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51" w:rsidRDefault="00877451" w:rsidP="00877451">
      <w:r>
        <w:t>Оценка готовности ребенка к школе</w:t>
      </w:r>
    </w:p>
    <w:p w:rsidR="00877451" w:rsidRDefault="00DA040F" w:rsidP="00877451">
      <w:r>
        <w:t xml:space="preserve"> </w:t>
      </w:r>
    </w:p>
    <w:p w:rsidR="00877451" w:rsidRDefault="00877451" w:rsidP="00877451"/>
    <w:p w:rsidR="00877451" w:rsidRDefault="00877451" w:rsidP="00877451">
      <w:r>
        <w:t>Родители чаще  сего обращают внимание  лишь  на интеллектуальную подготовку  ребенка: знание букв и цифр, умение считать и писать, определённый набор представлений об окружающем мире и т.д. С их точки зрения хорошее интеллектуальное развитие ребенка свидетельствует о его полной готовности к учебе. Воспитатели  дошкольного образовательного учреждения (далее ДОУ) не меньшее внимание уделяют эмоциональному и социальному развитию воспитанников. Будущий школьник должен быть готов соблюдать правила, слушать учителя, общаться с другими детьми.</w:t>
      </w:r>
    </w:p>
    <w:p w:rsidR="00877451" w:rsidRDefault="00877451" w:rsidP="00877451"/>
    <w:p w:rsidR="00877451" w:rsidRDefault="00877451" w:rsidP="00877451">
      <w:r>
        <w:t xml:space="preserve">Физиологическую зрелость ребенка зачастую не принимают во внимание. Ориентируясь на возраст, родители стремятся отдать ребенка в школу в шесть или шесть с половиной лет, хотя врачи и учителя не приветствуют столь раннее поступление детей в учебное заведение.  </w:t>
      </w:r>
      <w:proofErr w:type="gramStart"/>
      <w:r>
        <w:t>С другой стороны ,20-30% детей готовы к обучению в школе уже в 6-летнем возрасте и около 10-20% ребят не готовы даже в семь лет.</w:t>
      </w:r>
      <w:proofErr w:type="gramEnd"/>
      <w:r>
        <w:t xml:space="preserve"> Расхождение паспортного и биологического возраста может составлять от полугода до полутора лет. Таким образом, физиологическое развитие – один из самых важных показателей готовности ребенка к школьному обучению.</w:t>
      </w:r>
    </w:p>
    <w:p w:rsidR="00877451" w:rsidRDefault="00877451" w:rsidP="00877451"/>
    <w:p w:rsidR="00183A22" w:rsidRDefault="00877451" w:rsidP="00877451">
      <w:r>
        <w:t xml:space="preserve">Известно, что у половины детей в возрасте 6-7 лет отмечаются нарушения речевого развития, у трети школьников в первом классе не сформирована мелкая моторика, а у 50-70% детей отмечаются те или иные нарушения физического здоровья, что приводит к замедлению процессов адаптации, значительным сложностям в учебе и  нарастающему </w:t>
      </w:r>
      <w:proofErr w:type="spellStart"/>
      <w:r>
        <w:t>психоэмоциональному</w:t>
      </w:r>
      <w:proofErr w:type="spellEnd"/>
      <w:r>
        <w:t xml:space="preserve"> напряжению. На этом фоне быстро развиваются многочисленные психосоматические заболевания, в т.ч. болезни желудочно-кишечного тракта и дыхательных путей. Дети начинают страдать от частных инфекций, болей в животе, головных болей. В сочетании с трудностями в обучении это ведет к низкой успеваемости и может быть причиной потери интереса к учебе. Чтобы предотвратить подобное развитие событий, следует оценить зрелость и готовность ребенка к школе и провести необходимую коррекционную работу.</w:t>
      </w:r>
    </w:p>
    <w:sectPr w:rsidR="00183A22" w:rsidSect="0018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877451"/>
    <w:rsid w:val="00183A22"/>
    <w:rsid w:val="004C71C8"/>
    <w:rsid w:val="00877451"/>
    <w:rsid w:val="00DA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2012-10-04T00:48:00Z</dcterms:created>
  <dcterms:modified xsi:type="dcterms:W3CDTF">2012-10-04T01:03:00Z</dcterms:modified>
</cp:coreProperties>
</file>